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97" w:rsidRPr="003C1561" w:rsidRDefault="00245423" w:rsidP="00FA3AE9">
      <w:pPr>
        <w:ind w:firstLineChars="500" w:firstLine="1506"/>
        <w:rPr>
          <w:b/>
          <w:sz w:val="30"/>
          <w:szCs w:val="30"/>
        </w:rPr>
      </w:pPr>
      <w:bookmarkStart w:id="0" w:name="_GoBack"/>
      <w:bookmarkEnd w:id="0"/>
      <w:r w:rsidRPr="003C1561">
        <w:rPr>
          <w:rFonts w:hint="eastAsia"/>
          <w:b/>
          <w:sz w:val="30"/>
          <w:szCs w:val="30"/>
        </w:rPr>
        <w:t>“</w:t>
      </w:r>
      <w:r w:rsidR="009C1B66" w:rsidRPr="003C1561">
        <w:rPr>
          <w:rFonts w:hint="eastAsia"/>
          <w:b/>
          <w:sz w:val="30"/>
          <w:szCs w:val="30"/>
        </w:rPr>
        <w:t>第二届</w:t>
      </w:r>
      <w:r w:rsidR="009C1B66" w:rsidRPr="003C1561">
        <w:rPr>
          <w:b/>
          <w:sz w:val="30"/>
          <w:szCs w:val="30"/>
        </w:rPr>
        <w:t>沦陷区研究工作坊</w:t>
      </w:r>
      <w:r w:rsidRPr="003C1561">
        <w:rPr>
          <w:rFonts w:hint="eastAsia"/>
          <w:b/>
          <w:sz w:val="30"/>
          <w:szCs w:val="30"/>
        </w:rPr>
        <w:t>”</w:t>
      </w:r>
      <w:r w:rsidRPr="003C1561">
        <w:rPr>
          <w:b/>
          <w:sz w:val="30"/>
          <w:szCs w:val="30"/>
        </w:rPr>
        <w:t>征稿函</w:t>
      </w:r>
    </w:p>
    <w:p w:rsidR="00556776" w:rsidRDefault="00556776" w:rsidP="00556776">
      <w:pPr>
        <w:ind w:firstLine="420"/>
      </w:pPr>
    </w:p>
    <w:p w:rsidR="00556776" w:rsidRPr="002960A9" w:rsidRDefault="00245423" w:rsidP="003C1561">
      <w:pPr>
        <w:spacing w:line="276" w:lineRule="auto"/>
      </w:pPr>
      <w:r w:rsidRPr="002960A9">
        <w:t>各位学者</w:t>
      </w:r>
      <w:r w:rsidRPr="002960A9">
        <w:rPr>
          <w:rFonts w:hint="eastAsia"/>
        </w:rPr>
        <w:t>：</w:t>
      </w:r>
    </w:p>
    <w:p w:rsidR="00245423" w:rsidRPr="002960A9" w:rsidRDefault="003C1561" w:rsidP="003C1561">
      <w:pPr>
        <w:spacing w:line="276" w:lineRule="auto"/>
      </w:pPr>
      <w:r>
        <w:rPr>
          <w:rFonts w:hint="eastAsia"/>
        </w:rPr>
        <w:t xml:space="preserve">    </w:t>
      </w:r>
      <w:r w:rsidR="00245423" w:rsidRPr="002960A9">
        <w:t>为贯彻落实习近平总书记关于抗战研究</w:t>
      </w:r>
      <w:r w:rsidR="00245423" w:rsidRPr="002960A9">
        <w:rPr>
          <w:rFonts w:hint="eastAsia"/>
        </w:rPr>
        <w:t>“总体研究要深、专题研究要细”等指示</w:t>
      </w:r>
      <w:r w:rsidR="002960A9">
        <w:rPr>
          <w:rFonts w:hint="eastAsia"/>
        </w:rPr>
        <w:t>精神</w:t>
      </w:r>
      <w:r w:rsidR="00245423" w:rsidRPr="002960A9">
        <w:rPr>
          <w:rFonts w:hint="eastAsia"/>
        </w:rPr>
        <w:t>，</w:t>
      </w:r>
      <w:r w:rsidR="002E19F1">
        <w:rPr>
          <w:rFonts w:hint="eastAsia"/>
        </w:rPr>
        <w:t>杭州师范大学浙江省民国史研究中心、</w:t>
      </w:r>
      <w:r w:rsidR="00D27681" w:rsidRPr="002960A9">
        <w:rPr>
          <w:rFonts w:hint="eastAsia"/>
        </w:rPr>
        <w:t>杭州市临安区史志办</w:t>
      </w:r>
      <w:r w:rsidR="002E19F1">
        <w:rPr>
          <w:rFonts w:hint="eastAsia"/>
        </w:rPr>
        <w:t>、中国社会科学院近代史研究所《</w:t>
      </w:r>
      <w:r w:rsidR="002E19F1" w:rsidRPr="002960A9">
        <w:rPr>
          <w:rFonts w:hint="eastAsia"/>
        </w:rPr>
        <w:t>抗日战争研究》编辑部</w:t>
      </w:r>
      <w:r w:rsidR="00D27681" w:rsidRPr="002960A9">
        <w:rPr>
          <w:rFonts w:hint="eastAsia"/>
        </w:rPr>
        <w:t>将于</w:t>
      </w:r>
      <w:r w:rsidR="00D27681" w:rsidRPr="002960A9">
        <w:rPr>
          <w:rFonts w:hint="eastAsia"/>
        </w:rPr>
        <w:t>2</w:t>
      </w:r>
      <w:r w:rsidR="00D27681" w:rsidRPr="002960A9">
        <w:t>021</w:t>
      </w:r>
      <w:r w:rsidR="00D27681" w:rsidRPr="002960A9">
        <w:t>年</w:t>
      </w:r>
      <w:r w:rsidR="00D27681" w:rsidRPr="002960A9">
        <w:rPr>
          <w:rFonts w:hint="eastAsia"/>
        </w:rPr>
        <w:t>6</w:t>
      </w:r>
      <w:r w:rsidR="00D27681" w:rsidRPr="002960A9">
        <w:rPr>
          <w:rFonts w:hint="eastAsia"/>
        </w:rPr>
        <w:t>月</w:t>
      </w:r>
      <w:r w:rsidR="002960A9">
        <w:t>5</w:t>
      </w:r>
      <w:r w:rsidR="00D27681" w:rsidRPr="002960A9">
        <w:rPr>
          <w:rFonts w:hint="eastAsia"/>
        </w:rPr>
        <w:t>-</w:t>
      </w:r>
      <w:r w:rsidR="009C1B66">
        <w:t>6</w:t>
      </w:r>
      <w:r w:rsidR="00D27681" w:rsidRPr="002960A9">
        <w:t>日在浙江省杭州市临安区联合主办</w:t>
      </w:r>
      <w:r w:rsidR="00D27681" w:rsidRPr="002960A9">
        <w:rPr>
          <w:rFonts w:hint="eastAsia"/>
        </w:rPr>
        <w:t>“</w:t>
      </w:r>
      <w:r w:rsidR="009C1B66" w:rsidRPr="009C1B66">
        <w:rPr>
          <w:rFonts w:hint="eastAsia"/>
        </w:rPr>
        <w:t>第二届</w:t>
      </w:r>
      <w:r w:rsidR="009C1B66" w:rsidRPr="009C1B66">
        <w:t>沦陷区研究工作坊</w:t>
      </w:r>
      <w:r w:rsidR="009C1B66" w:rsidRPr="009C1B66">
        <w:rPr>
          <w:rFonts w:hint="eastAsia"/>
        </w:rPr>
        <w:t>”</w:t>
      </w:r>
      <w:r w:rsidR="00245423" w:rsidRPr="002960A9">
        <w:rPr>
          <w:rFonts w:hint="eastAsia"/>
        </w:rPr>
        <w:t>，并向全国公开征稿</w:t>
      </w:r>
      <w:r w:rsidR="00936E6E">
        <w:rPr>
          <w:rFonts w:hint="eastAsia"/>
        </w:rPr>
        <w:t>2</w:t>
      </w:r>
      <w:r w:rsidR="00936E6E">
        <w:t>0</w:t>
      </w:r>
      <w:r w:rsidR="00936E6E">
        <w:t>篇</w:t>
      </w:r>
      <w:r w:rsidR="00245423" w:rsidRPr="002960A9">
        <w:rPr>
          <w:rFonts w:hint="eastAsia"/>
        </w:rPr>
        <w:t>。现将会议有关事项奉告于下：</w:t>
      </w:r>
    </w:p>
    <w:p w:rsidR="00D27681" w:rsidRPr="009C1B66" w:rsidRDefault="00245423" w:rsidP="003C1561">
      <w:pPr>
        <w:spacing w:line="276" w:lineRule="auto"/>
        <w:rPr>
          <w:rFonts w:ascii="宋体" w:hAnsi="宋体"/>
          <w:sz w:val="24"/>
          <w:szCs w:val="24"/>
        </w:rPr>
      </w:pPr>
      <w:r w:rsidRPr="002960A9">
        <w:t>一</w:t>
      </w:r>
      <w:r w:rsidRPr="002960A9">
        <w:rPr>
          <w:rFonts w:hint="eastAsia"/>
        </w:rPr>
        <w:t>、</w:t>
      </w:r>
      <w:r w:rsidRPr="002960A9">
        <w:t>会议主题</w:t>
      </w:r>
    </w:p>
    <w:p w:rsidR="00D27681" w:rsidRDefault="009C1B66" w:rsidP="003C1561">
      <w:pPr>
        <w:pStyle w:val="a3"/>
        <w:numPr>
          <w:ilvl w:val="0"/>
          <w:numId w:val="1"/>
        </w:numPr>
        <w:spacing w:line="276" w:lineRule="auto"/>
        <w:ind w:firstLineChars="0"/>
      </w:pPr>
      <w:r>
        <w:t>沦陷区研究的理论</w:t>
      </w:r>
      <w:r w:rsidR="00BA7F0A">
        <w:rPr>
          <w:rFonts w:hint="eastAsia"/>
        </w:rPr>
        <w:t>与</w:t>
      </w:r>
      <w:r w:rsidR="00BA7F0A">
        <w:t>方法</w:t>
      </w:r>
    </w:p>
    <w:p w:rsidR="00D27681" w:rsidRDefault="00D27681" w:rsidP="003C1561">
      <w:pPr>
        <w:pStyle w:val="a3"/>
        <w:numPr>
          <w:ilvl w:val="0"/>
          <w:numId w:val="1"/>
        </w:numPr>
        <w:spacing w:line="276" w:lineRule="auto"/>
        <w:ind w:firstLineChars="0"/>
      </w:pPr>
      <w:r>
        <w:t>沦陷区</w:t>
      </w:r>
      <w:r w:rsidR="009C1B66">
        <w:t>的政治</w:t>
      </w:r>
      <w:r w:rsidR="009C1B66">
        <w:rPr>
          <w:rFonts w:hint="eastAsia"/>
        </w:rPr>
        <w:t>、</w:t>
      </w:r>
      <w:r w:rsidR="009C1B66">
        <w:t>经济与民生</w:t>
      </w:r>
    </w:p>
    <w:p w:rsidR="009C1B66" w:rsidRDefault="009C1B66" w:rsidP="003C1561">
      <w:pPr>
        <w:pStyle w:val="a3"/>
        <w:numPr>
          <w:ilvl w:val="0"/>
          <w:numId w:val="1"/>
        </w:numPr>
        <w:spacing w:line="276" w:lineRule="auto"/>
        <w:ind w:firstLineChars="0"/>
      </w:pPr>
      <w:r>
        <w:t>沦陷区的宗教</w:t>
      </w:r>
      <w:r>
        <w:rPr>
          <w:rFonts w:hint="eastAsia"/>
        </w:rPr>
        <w:t>、</w:t>
      </w:r>
      <w:r>
        <w:t>社会组织</w:t>
      </w:r>
    </w:p>
    <w:p w:rsidR="00D27681" w:rsidRDefault="00D27681" w:rsidP="003C1561">
      <w:pPr>
        <w:pStyle w:val="a3"/>
        <w:numPr>
          <w:ilvl w:val="0"/>
          <w:numId w:val="1"/>
        </w:numPr>
        <w:spacing w:line="276" w:lineRule="auto"/>
        <w:ind w:firstLineChars="0"/>
      </w:pPr>
      <w:r>
        <w:t>浙西抗战史研究</w:t>
      </w:r>
    </w:p>
    <w:p w:rsidR="00245423" w:rsidRPr="00245423" w:rsidRDefault="00D27681" w:rsidP="003C1561">
      <w:pPr>
        <w:pStyle w:val="a3"/>
        <w:numPr>
          <w:ilvl w:val="0"/>
          <w:numId w:val="1"/>
        </w:numPr>
        <w:spacing w:line="276" w:lineRule="auto"/>
        <w:ind w:firstLineChars="0"/>
      </w:pPr>
      <w:r>
        <w:t>其他相关</w:t>
      </w:r>
      <w:r w:rsidR="00245423">
        <w:rPr>
          <w:rFonts w:hint="eastAsia"/>
        </w:rPr>
        <w:t>议题</w:t>
      </w:r>
    </w:p>
    <w:p w:rsidR="00245423" w:rsidRDefault="00245423" w:rsidP="003C1561">
      <w:pPr>
        <w:spacing w:line="276" w:lineRule="auto"/>
      </w:pPr>
      <w:r w:rsidRPr="00E576AF">
        <w:rPr>
          <w:rFonts w:hint="eastAsia"/>
        </w:rPr>
        <w:t>二、会议论文</w:t>
      </w:r>
      <w:r w:rsidRPr="00E576AF">
        <w:rPr>
          <w:rFonts w:hint="eastAsia"/>
        </w:rPr>
        <w:cr/>
      </w:r>
      <w:r w:rsidR="003C1561">
        <w:rPr>
          <w:rFonts w:hint="eastAsia"/>
        </w:rPr>
        <w:t xml:space="preserve">    </w:t>
      </w:r>
      <w:r w:rsidRPr="00E576AF">
        <w:rPr>
          <w:rFonts w:hint="eastAsia"/>
        </w:rPr>
        <w:t xml:space="preserve">1. </w:t>
      </w:r>
      <w:r w:rsidRPr="00E576AF">
        <w:rPr>
          <w:rFonts w:hint="eastAsia"/>
        </w:rPr>
        <w:t>请于</w:t>
      </w:r>
      <w:r w:rsidRPr="00E576AF">
        <w:rPr>
          <w:rFonts w:hint="eastAsia"/>
        </w:rPr>
        <w:t>202</w:t>
      </w:r>
      <w:r>
        <w:t>1</w:t>
      </w:r>
      <w:r w:rsidRPr="00E576AF">
        <w:rPr>
          <w:rFonts w:hint="eastAsia"/>
        </w:rPr>
        <w:t>年</w:t>
      </w:r>
      <w:r>
        <w:t>4</w:t>
      </w:r>
      <w:r w:rsidRPr="00E576AF">
        <w:rPr>
          <w:rFonts w:hint="eastAsia"/>
        </w:rPr>
        <w:t>月</w:t>
      </w:r>
      <w:r>
        <w:t>5</w:t>
      </w:r>
      <w:r w:rsidRPr="00E576AF">
        <w:rPr>
          <w:rFonts w:hint="eastAsia"/>
        </w:rPr>
        <w:t>日前将参会回执发到会议邮箱，</w:t>
      </w:r>
      <w:r w:rsidRPr="00E576AF">
        <w:rPr>
          <w:rFonts w:hint="eastAsia"/>
        </w:rPr>
        <w:t>2021</w:t>
      </w:r>
      <w:r w:rsidRPr="00E576AF">
        <w:rPr>
          <w:rFonts w:hint="eastAsia"/>
        </w:rPr>
        <w:t>年</w:t>
      </w:r>
      <w:r>
        <w:t>5</w:t>
      </w:r>
      <w:r w:rsidRPr="00E576AF">
        <w:rPr>
          <w:rFonts w:hint="eastAsia"/>
        </w:rPr>
        <w:t>月</w:t>
      </w:r>
      <w:r>
        <w:t>1</w:t>
      </w:r>
      <w:r w:rsidRPr="00E576AF">
        <w:rPr>
          <w:rFonts w:hint="eastAsia"/>
        </w:rPr>
        <w:t>5</w:t>
      </w:r>
      <w:r w:rsidRPr="00E576AF">
        <w:rPr>
          <w:rFonts w:hint="eastAsia"/>
        </w:rPr>
        <w:t>日前提交论文全文，使用脚注格式。经专家评审后，我们将于</w:t>
      </w:r>
      <w:r>
        <w:t>5</w:t>
      </w:r>
      <w:r w:rsidRPr="00E576AF">
        <w:rPr>
          <w:rFonts w:hint="eastAsia"/>
        </w:rPr>
        <w:t>月</w:t>
      </w:r>
      <w:r>
        <w:t>25</w:t>
      </w:r>
      <w:r w:rsidRPr="00E576AF">
        <w:rPr>
          <w:rFonts w:hint="eastAsia"/>
        </w:rPr>
        <w:t>日前发出正式邀请函。</w:t>
      </w:r>
      <w:r w:rsidRPr="00E576AF">
        <w:rPr>
          <w:rFonts w:hint="eastAsia"/>
        </w:rPr>
        <w:cr/>
      </w:r>
      <w:r w:rsidR="003C1561">
        <w:rPr>
          <w:rFonts w:hint="eastAsia"/>
        </w:rPr>
        <w:t xml:space="preserve">    </w:t>
      </w:r>
      <w:r w:rsidRPr="00E576AF">
        <w:rPr>
          <w:rFonts w:hint="eastAsia"/>
        </w:rPr>
        <w:t xml:space="preserve">2. </w:t>
      </w:r>
      <w:r w:rsidRPr="00E576AF">
        <w:rPr>
          <w:rFonts w:hint="eastAsia"/>
        </w:rPr>
        <w:t>会议论文</w:t>
      </w:r>
      <w:r w:rsidR="002960A9">
        <w:rPr>
          <w:rFonts w:hint="eastAsia"/>
        </w:rPr>
        <w:t>以</w:t>
      </w:r>
      <w:r w:rsidR="002960A9">
        <w:rPr>
          <w:rFonts w:ascii="Arial" w:hAnsi="Arial" w:cs="Arial"/>
          <w:color w:val="191919"/>
          <w:shd w:val="clear" w:color="auto" w:fill="FFFFFF"/>
        </w:rPr>
        <w:t>学术水平为唯一取舍标准，《抗日战争研究》有优先刊载权</w:t>
      </w:r>
      <w:r w:rsidRPr="00E576AF">
        <w:rPr>
          <w:rFonts w:hint="eastAsia"/>
        </w:rPr>
        <w:t>。</w:t>
      </w:r>
      <w:r w:rsidRPr="00E576AF">
        <w:rPr>
          <w:rFonts w:hint="eastAsia"/>
        </w:rPr>
        <w:cr/>
      </w:r>
      <w:r w:rsidRPr="00E576AF">
        <w:rPr>
          <w:rFonts w:hint="eastAsia"/>
        </w:rPr>
        <w:t>三、论文格式</w:t>
      </w:r>
      <w:r w:rsidRPr="00E576AF">
        <w:rPr>
          <w:rFonts w:hint="eastAsia"/>
        </w:rPr>
        <w:cr/>
      </w:r>
      <w:r w:rsidRPr="00E576AF">
        <w:rPr>
          <w:rFonts w:hint="eastAsia"/>
        </w:rPr>
        <w:t>参照《</w:t>
      </w:r>
      <w:r w:rsidR="002960A9">
        <w:rPr>
          <w:rFonts w:hint="eastAsia"/>
        </w:rPr>
        <w:t>抗日战争研究</w:t>
      </w:r>
      <w:r w:rsidRPr="00E576AF">
        <w:rPr>
          <w:rFonts w:hint="eastAsia"/>
        </w:rPr>
        <w:t>》关于文献引证标注方式的规定。</w:t>
      </w:r>
      <w:r w:rsidRPr="00E576AF">
        <w:rPr>
          <w:rFonts w:hint="eastAsia"/>
        </w:rPr>
        <w:cr/>
      </w:r>
      <w:r>
        <w:rPr>
          <w:rFonts w:hint="eastAsia"/>
        </w:rPr>
        <w:t>四、</w:t>
      </w:r>
      <w:r w:rsidRPr="00E576AF">
        <w:rPr>
          <w:rFonts w:hint="eastAsia"/>
        </w:rPr>
        <w:t>会议费用</w:t>
      </w:r>
      <w:r w:rsidRPr="00E576AF">
        <w:rPr>
          <w:rFonts w:hint="eastAsia"/>
        </w:rPr>
        <w:cr/>
      </w:r>
      <w:r w:rsidRPr="00E576AF">
        <w:rPr>
          <w:rFonts w:hint="eastAsia"/>
        </w:rPr>
        <w:t>本次会议的交通费及住宿费敬请自理，主办方将负责与会学者的餐饮、会务等费用。</w:t>
      </w:r>
      <w:r w:rsidRPr="00E576AF">
        <w:rPr>
          <w:rFonts w:hint="eastAsia"/>
        </w:rPr>
        <w:cr/>
      </w:r>
      <w:r w:rsidRPr="00E576AF">
        <w:rPr>
          <w:rFonts w:hint="eastAsia"/>
        </w:rPr>
        <w:t>五、会议联系人</w:t>
      </w:r>
      <w:r w:rsidRPr="00E576AF">
        <w:rPr>
          <w:rFonts w:hint="eastAsia"/>
        </w:rPr>
        <w:cr/>
      </w:r>
      <w:r w:rsidRPr="00E576AF">
        <w:rPr>
          <w:rFonts w:hint="eastAsia"/>
        </w:rPr>
        <w:t>会议邮箱：</w:t>
      </w:r>
      <w:hyperlink r:id="rId7" w:history="1">
        <w:r w:rsidR="002960A9" w:rsidRPr="003F5872">
          <w:rPr>
            <w:rStyle w:val="a5"/>
          </w:rPr>
          <w:t>donghua</w:t>
        </w:r>
        <w:r w:rsidR="002960A9" w:rsidRPr="003F5872">
          <w:rPr>
            <w:rStyle w:val="a5"/>
            <w:rFonts w:hint="eastAsia"/>
          </w:rPr>
          <w:t>@</w:t>
        </w:r>
        <w:r w:rsidR="002960A9" w:rsidRPr="003F5872">
          <w:rPr>
            <w:rStyle w:val="a5"/>
          </w:rPr>
          <w:t>hznu.edu.cn</w:t>
        </w:r>
      </w:hyperlink>
      <w:r w:rsidRPr="00E576AF">
        <w:rPr>
          <w:rFonts w:hint="eastAsia"/>
        </w:rPr>
        <w:cr/>
      </w:r>
      <w:r w:rsidRPr="00E576AF">
        <w:rPr>
          <w:rFonts w:hint="eastAsia"/>
        </w:rPr>
        <w:t>联系人：</w:t>
      </w:r>
      <w:r w:rsidR="002960A9">
        <w:rPr>
          <w:rFonts w:hint="eastAsia"/>
        </w:rPr>
        <w:t>周东华</w:t>
      </w:r>
      <w:r w:rsidRPr="00E576AF">
        <w:rPr>
          <w:rFonts w:hint="eastAsia"/>
        </w:rPr>
        <w:t>手机号：</w:t>
      </w:r>
      <w:r w:rsidR="002960A9">
        <w:t>18957123454</w:t>
      </w:r>
    </w:p>
    <w:p w:rsidR="00245423" w:rsidRDefault="00245423" w:rsidP="003C1561">
      <w:pPr>
        <w:spacing w:line="276" w:lineRule="auto"/>
      </w:pPr>
    </w:p>
    <w:p w:rsidR="00330A5F" w:rsidRDefault="00245423" w:rsidP="00330A5F">
      <w:pPr>
        <w:spacing w:line="276" w:lineRule="auto"/>
        <w:jc w:val="right"/>
      </w:pPr>
      <w:r w:rsidRPr="00E576AF">
        <w:rPr>
          <w:rFonts w:hint="eastAsia"/>
        </w:rPr>
        <w:t>会议组委会</w:t>
      </w:r>
      <w:r w:rsidRPr="00E576AF">
        <w:rPr>
          <w:rFonts w:hint="eastAsia"/>
        </w:rPr>
        <w:cr/>
        <w:t>202</w:t>
      </w:r>
      <w:r w:rsidR="002960A9">
        <w:t>1</w:t>
      </w:r>
      <w:r w:rsidRPr="00E576AF">
        <w:rPr>
          <w:rFonts w:hint="eastAsia"/>
        </w:rPr>
        <w:t>年</w:t>
      </w:r>
      <w:r w:rsidR="002960A9">
        <w:t>2</w:t>
      </w:r>
      <w:r w:rsidRPr="00E576AF">
        <w:rPr>
          <w:rFonts w:hint="eastAsia"/>
        </w:rPr>
        <w:t>月</w:t>
      </w:r>
      <w:r w:rsidR="002960A9">
        <w:t>28</w:t>
      </w:r>
      <w:r w:rsidRPr="00E576AF">
        <w:rPr>
          <w:rFonts w:hint="eastAsia"/>
        </w:rPr>
        <w:t>日</w:t>
      </w:r>
    </w:p>
    <w:p w:rsidR="00330A5F" w:rsidRDefault="00330A5F" w:rsidP="00330A5F">
      <w:pPr>
        <w:spacing w:line="276" w:lineRule="auto"/>
        <w:ind w:right="840"/>
        <w:jc w:val="center"/>
      </w:pPr>
    </w:p>
    <w:p w:rsidR="00330A5F" w:rsidRPr="00E576AF" w:rsidRDefault="00330A5F" w:rsidP="00330A5F">
      <w:pPr>
        <w:ind w:firstLineChars="1200" w:firstLine="3373"/>
        <w:rPr>
          <w:b/>
          <w:sz w:val="28"/>
          <w:szCs w:val="28"/>
        </w:rPr>
      </w:pPr>
      <w:r w:rsidRPr="00E576AF">
        <w:rPr>
          <w:rFonts w:hint="eastAsia"/>
          <w:b/>
          <w:sz w:val="28"/>
          <w:szCs w:val="28"/>
        </w:rPr>
        <w:t>会议回执</w:t>
      </w:r>
    </w:p>
    <w:tbl>
      <w:tblPr>
        <w:tblW w:w="8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171"/>
        <w:gridCol w:w="764"/>
        <w:gridCol w:w="891"/>
        <w:gridCol w:w="1342"/>
        <w:gridCol w:w="2619"/>
      </w:tblGrid>
      <w:tr w:rsidR="00330A5F" w:rsidRPr="00970847" w:rsidTr="00210DA0">
        <w:trPr>
          <w:trHeight w:val="609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姓名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单位及职称</w:t>
            </w:r>
          </w:p>
        </w:tc>
        <w:tc>
          <w:tcPr>
            <w:tcW w:w="2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30A5F" w:rsidRPr="00970847" w:rsidTr="00210DA0">
        <w:trPr>
          <w:trHeight w:val="615"/>
        </w:trPr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手机号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30A5F" w:rsidRPr="00970847" w:rsidTr="00210DA0">
        <w:trPr>
          <w:trHeight w:val="645"/>
        </w:trPr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论文题目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30A5F" w:rsidRPr="00970847" w:rsidTr="00210DA0">
        <w:trPr>
          <w:trHeight w:val="675"/>
        </w:trPr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Times New Roman" w:eastAsia="Microsoft YaHei UI" w:hAnsi="Times New Roman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67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0A5F" w:rsidRDefault="00330A5F" w:rsidP="00210DA0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330A5F" w:rsidRPr="00245423" w:rsidRDefault="00330A5F" w:rsidP="00330A5F">
      <w:pPr>
        <w:spacing w:line="276" w:lineRule="auto"/>
        <w:ind w:right="840"/>
        <w:jc w:val="center"/>
      </w:pPr>
    </w:p>
    <w:sectPr w:rsidR="00330A5F" w:rsidRPr="00245423" w:rsidSect="0070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68" w:rsidRDefault="00E97168" w:rsidP="009C1B66">
      <w:r>
        <w:separator/>
      </w:r>
    </w:p>
  </w:endnote>
  <w:endnote w:type="continuationSeparator" w:id="0">
    <w:p w:rsidR="00E97168" w:rsidRDefault="00E97168" w:rsidP="009C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68" w:rsidRDefault="00E97168" w:rsidP="009C1B66">
      <w:r>
        <w:separator/>
      </w:r>
    </w:p>
  </w:footnote>
  <w:footnote w:type="continuationSeparator" w:id="0">
    <w:p w:rsidR="00E97168" w:rsidRDefault="00E97168" w:rsidP="009C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54DE"/>
    <w:multiLevelType w:val="hybridMultilevel"/>
    <w:tmpl w:val="B0F2B924"/>
    <w:lvl w:ilvl="0" w:tplc="E196F15A">
      <w:start w:val="1"/>
      <w:numFmt w:val="decimal"/>
      <w:lvlText w:val="%1."/>
      <w:lvlJc w:val="left"/>
      <w:pPr>
        <w:ind w:left="84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C"/>
    <w:rsid w:val="000E25DC"/>
    <w:rsid w:val="001635A2"/>
    <w:rsid w:val="00245423"/>
    <w:rsid w:val="002960A9"/>
    <w:rsid w:val="002E19F1"/>
    <w:rsid w:val="00330A5F"/>
    <w:rsid w:val="003C1561"/>
    <w:rsid w:val="004F2F92"/>
    <w:rsid w:val="00556776"/>
    <w:rsid w:val="00706F6B"/>
    <w:rsid w:val="007A1D97"/>
    <w:rsid w:val="008C455C"/>
    <w:rsid w:val="009119FE"/>
    <w:rsid w:val="00936E6E"/>
    <w:rsid w:val="009C1B66"/>
    <w:rsid w:val="00AC0D4D"/>
    <w:rsid w:val="00B24618"/>
    <w:rsid w:val="00B31741"/>
    <w:rsid w:val="00BA7F0A"/>
    <w:rsid w:val="00C41DE7"/>
    <w:rsid w:val="00D0439D"/>
    <w:rsid w:val="00D27681"/>
    <w:rsid w:val="00E97168"/>
    <w:rsid w:val="00FA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72466-8E4D-4579-A952-17C7C8AF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8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45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960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C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C1B6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C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C1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ghua@hz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2021-03-04T03:07:00Z</dcterms:created>
  <dcterms:modified xsi:type="dcterms:W3CDTF">2021-03-04T03:07:00Z</dcterms:modified>
</cp:coreProperties>
</file>